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F36D" w14:textId="77777777" w:rsidR="00C22ED1" w:rsidRDefault="00A9232D">
      <w:pPr>
        <w:spacing w:after="215" w:line="259" w:lineRule="auto"/>
        <w:ind w:left="14" w:firstLine="0"/>
      </w:pPr>
      <w:r>
        <w:t xml:space="preserve"> </w:t>
      </w:r>
    </w:p>
    <w:p w14:paraId="7E119501" w14:textId="65C931E8" w:rsidR="00C22ED1" w:rsidRDefault="00A9232D">
      <w:pPr>
        <w:spacing w:after="68" w:line="259" w:lineRule="auto"/>
        <w:ind w:left="14" w:firstLine="0"/>
      </w:pPr>
      <w:r>
        <w:rPr>
          <w:b/>
          <w:sz w:val="28"/>
        </w:rPr>
        <w:t xml:space="preserve">Broadstone Scout Group </w:t>
      </w:r>
      <w:r w:rsidR="00C100F3">
        <w:rPr>
          <w:b/>
          <w:sz w:val="28"/>
        </w:rPr>
        <w:t>Smartp</w:t>
      </w:r>
      <w:r w:rsidR="00B8143B">
        <w:rPr>
          <w:b/>
          <w:sz w:val="28"/>
        </w:rPr>
        <w:t>hone</w:t>
      </w:r>
      <w:r w:rsidR="00644635">
        <w:rPr>
          <w:b/>
          <w:sz w:val="28"/>
        </w:rPr>
        <w:t xml:space="preserve"> Policy</w:t>
      </w:r>
      <w:r>
        <w:rPr>
          <w:b/>
          <w:sz w:val="28"/>
        </w:rPr>
        <w:t xml:space="preserve"> </w:t>
      </w:r>
      <w:r>
        <w:t xml:space="preserve"> </w:t>
      </w:r>
    </w:p>
    <w:p w14:paraId="038E43AC" w14:textId="77777777" w:rsidR="00C22ED1" w:rsidRDefault="00A9232D">
      <w:pPr>
        <w:spacing w:after="195" w:line="259" w:lineRule="auto"/>
        <w:ind w:left="14" w:firstLine="0"/>
      </w:pPr>
      <w:r>
        <w:t xml:space="preserve">  </w:t>
      </w:r>
    </w:p>
    <w:p w14:paraId="03C6DE27" w14:textId="77777777" w:rsidR="00C22ED1" w:rsidRDefault="00A9232D" w:rsidP="00F82B81">
      <w:pPr>
        <w:pStyle w:val="Heading1"/>
        <w:ind w:left="0" w:firstLine="0"/>
      </w:pPr>
      <w:r>
        <w:t xml:space="preserve">Purpose  </w:t>
      </w:r>
    </w:p>
    <w:p w14:paraId="7F452846" w14:textId="765159A9" w:rsidR="00C22ED1" w:rsidRDefault="00A9232D">
      <w:pPr>
        <w:spacing w:after="211"/>
        <w:ind w:right="144"/>
      </w:pPr>
      <w:r>
        <w:t xml:space="preserve">This policy </w:t>
      </w:r>
      <w:r w:rsidR="00644635">
        <w:t xml:space="preserve">aims to explain </w:t>
      </w:r>
      <w:r>
        <w:t>how Broadstone Scout Group</w:t>
      </w:r>
      <w:r w:rsidR="00B27A0F">
        <w:t xml:space="preserve"> manages the risks o</w:t>
      </w:r>
      <w:r w:rsidR="00E44F74">
        <w:t xml:space="preserve">f young people using </w:t>
      </w:r>
      <w:r w:rsidR="00C35AA8">
        <w:t>smartphones</w:t>
      </w:r>
      <w:r w:rsidR="00E44F74">
        <w:t xml:space="preserve"> inappropriately while scouting. </w:t>
      </w:r>
    </w:p>
    <w:p w14:paraId="1B2708C8" w14:textId="77777777" w:rsidR="00C22ED1" w:rsidRDefault="00A9232D">
      <w:pPr>
        <w:pStyle w:val="Heading1"/>
        <w:ind w:left="4"/>
      </w:pPr>
      <w:r>
        <w:t xml:space="preserve">Scope  </w:t>
      </w:r>
    </w:p>
    <w:p w14:paraId="4388A42B" w14:textId="64856E81" w:rsidR="00C22ED1" w:rsidRDefault="00A9232D">
      <w:pPr>
        <w:spacing w:after="205" w:line="267" w:lineRule="auto"/>
        <w:ind w:left="19" w:right="515" w:hanging="20"/>
        <w:jc w:val="both"/>
      </w:pPr>
      <w:r>
        <w:t xml:space="preserve">This </w:t>
      </w:r>
      <w:r w:rsidR="00644635">
        <w:t>p</w:t>
      </w:r>
      <w:r>
        <w:t xml:space="preserve">olicy applies to all </w:t>
      </w:r>
      <w:r w:rsidR="00644635">
        <w:t>young people</w:t>
      </w:r>
      <w:r>
        <w:t xml:space="preserve"> </w:t>
      </w:r>
      <w:r w:rsidR="00D80D27">
        <w:t>who are members of</w:t>
      </w:r>
      <w:r>
        <w:t xml:space="preserve"> Broadstone Scout Group and</w:t>
      </w:r>
      <w:r w:rsidR="00644635">
        <w:t xml:space="preserve"> all young people </w:t>
      </w:r>
      <w:r w:rsidR="00D80D27">
        <w:t>looking to become</w:t>
      </w:r>
      <w:r w:rsidR="00644635">
        <w:t xml:space="preserve"> members of Broadstone Scout Group. </w:t>
      </w:r>
      <w:r w:rsidR="00DD20A2">
        <w:t xml:space="preserve">This policy also applies to any young leaders who volunteer at Broadstone Scout Group. </w:t>
      </w:r>
      <w:r>
        <w:t>This policy should be made available to all</w:t>
      </w:r>
      <w:r w:rsidR="00644635">
        <w:t xml:space="preserve"> team leaders, team members</w:t>
      </w:r>
      <w:r>
        <w:t>,</w:t>
      </w:r>
      <w:r w:rsidR="00644635">
        <w:t xml:space="preserve"> as well as</w:t>
      </w:r>
      <w:r>
        <w:t xml:space="preserve"> parents and carers of </w:t>
      </w:r>
      <w:r w:rsidR="00644635">
        <w:t>y</w:t>
      </w:r>
      <w:r>
        <w:t xml:space="preserve">oung </w:t>
      </w:r>
      <w:r w:rsidR="00644635">
        <w:t>p</w:t>
      </w:r>
      <w:r>
        <w:t>eople. This policy is owned an</w:t>
      </w:r>
      <w:r w:rsidR="00644635">
        <w:t xml:space="preserve">d managed </w:t>
      </w:r>
      <w:r>
        <w:t xml:space="preserve">by the Trustee Board.  </w:t>
      </w:r>
    </w:p>
    <w:p w14:paraId="6C0ED258" w14:textId="77777777" w:rsidR="00C22ED1" w:rsidRDefault="00A9232D">
      <w:pPr>
        <w:pStyle w:val="Heading1"/>
        <w:ind w:left="4"/>
      </w:pPr>
      <w:r>
        <w:t xml:space="preserve">Commitment  </w:t>
      </w:r>
    </w:p>
    <w:p w14:paraId="0625D54C" w14:textId="628F4822" w:rsidR="00C22ED1" w:rsidRDefault="00644635">
      <w:pPr>
        <w:spacing w:after="205" w:line="267" w:lineRule="auto"/>
        <w:ind w:left="19" w:right="654" w:hanging="20"/>
        <w:jc w:val="both"/>
      </w:pPr>
      <w:r>
        <w:t>Broadstone Scout Group is a fast-growing scout group</w:t>
      </w:r>
      <w:r w:rsidR="00B14774">
        <w:t xml:space="preserve">, currently </w:t>
      </w:r>
      <w:r>
        <w:t>with 9 sections</w:t>
      </w:r>
      <w:r w:rsidR="009F07C2">
        <w:t xml:space="preserve"> (a Squirrel Drey, 2 Beaver Colonies, 3 Cub Packs and 3 Scout Troops)</w:t>
      </w:r>
      <w:r w:rsidR="00B14774">
        <w:t xml:space="preserve">, </w:t>
      </w:r>
      <w:r>
        <w:t xml:space="preserve">providing scouting for </w:t>
      </w:r>
      <w:r w:rsidR="00B14774">
        <w:t xml:space="preserve">around </w:t>
      </w:r>
      <w:r>
        <w:t>200 young people every week.</w:t>
      </w:r>
    </w:p>
    <w:p w14:paraId="01740B3D" w14:textId="6738C31D" w:rsidR="00644635" w:rsidRDefault="00644635">
      <w:pPr>
        <w:spacing w:after="205" w:line="267" w:lineRule="auto"/>
        <w:ind w:left="19" w:right="654" w:hanging="20"/>
        <w:jc w:val="both"/>
      </w:pPr>
      <w:r>
        <w:t xml:space="preserve">Broadstone Scout Group is led by the district-appointed GLV and is governed by the Trustee Board, on which the GLV sits. It is the dual responsibility of the GLV and the Trustee Board to ensure that </w:t>
      </w:r>
      <w:r w:rsidR="00A155BF">
        <w:t xml:space="preserve">risks to </w:t>
      </w:r>
      <w:r>
        <w:t xml:space="preserve">young people </w:t>
      </w:r>
      <w:r w:rsidR="00A155BF">
        <w:t xml:space="preserve">are identified and that </w:t>
      </w:r>
      <w:r w:rsidR="009A76B1">
        <w:t xml:space="preserve">policies and procedures are put in placement to minimise </w:t>
      </w:r>
      <w:r w:rsidR="00930A77">
        <w:t xml:space="preserve">any </w:t>
      </w:r>
      <w:r w:rsidR="009A76B1">
        <w:t>identified risks.</w:t>
      </w:r>
    </w:p>
    <w:p w14:paraId="6C57DFE6" w14:textId="4F7D0989" w:rsidR="00576A6E" w:rsidRDefault="00576A6E">
      <w:pPr>
        <w:spacing w:after="205" w:line="267" w:lineRule="auto"/>
        <w:ind w:left="19" w:right="654" w:hanging="20"/>
        <w:jc w:val="both"/>
      </w:pPr>
      <w:r>
        <w:t xml:space="preserve">This policy has been created in response to the growing potential for </w:t>
      </w:r>
      <w:r w:rsidR="00C100F3">
        <w:t xml:space="preserve">smartphones to be used inappropriately, which new </w:t>
      </w:r>
      <w:r w:rsidR="00C9217F">
        <w:t>features such as AI, becoming increasingly accessible.</w:t>
      </w:r>
    </w:p>
    <w:p w14:paraId="74746859" w14:textId="77777777" w:rsidR="00C22ED1" w:rsidRDefault="00A9232D">
      <w:pPr>
        <w:pStyle w:val="Heading1"/>
        <w:spacing w:after="196"/>
        <w:ind w:left="4"/>
      </w:pPr>
      <w:r>
        <w:t xml:space="preserve">Policy  </w:t>
      </w:r>
    </w:p>
    <w:p w14:paraId="30D410D3" w14:textId="60DFAFB2" w:rsidR="00C22ED1" w:rsidRDefault="00A9232D">
      <w:pPr>
        <w:spacing w:after="270"/>
        <w:ind w:right="144"/>
      </w:pPr>
      <w:r>
        <w:t>Specifically, it is the policy of</w:t>
      </w:r>
      <w:r w:rsidR="00A672C7">
        <w:t xml:space="preserve"> Broadstone Scout</w:t>
      </w:r>
      <w:r>
        <w:t xml:space="preserve"> Group to:  </w:t>
      </w:r>
    </w:p>
    <w:p w14:paraId="5296371B" w14:textId="3C189378" w:rsidR="00C22ED1" w:rsidRDefault="00214DF1">
      <w:pPr>
        <w:numPr>
          <w:ilvl w:val="0"/>
          <w:numId w:val="1"/>
        </w:numPr>
        <w:ind w:right="144" w:hanging="360"/>
      </w:pPr>
      <w:r>
        <w:t xml:space="preserve">Prohibit </w:t>
      </w:r>
      <w:r w:rsidR="00EE3EF7">
        <w:t xml:space="preserve">smartphone use for </w:t>
      </w:r>
      <w:r w:rsidR="005A7400">
        <w:t>Squirrels, Beavers and Cubs</w:t>
      </w:r>
      <w:r w:rsidR="00C35AA8">
        <w:t xml:space="preserve"> while scouting</w:t>
      </w:r>
    </w:p>
    <w:p w14:paraId="4CEFFE02" w14:textId="758463EC" w:rsidR="005A7400" w:rsidRDefault="00754517">
      <w:pPr>
        <w:numPr>
          <w:ilvl w:val="0"/>
          <w:numId w:val="1"/>
        </w:numPr>
        <w:ind w:right="144" w:hanging="360"/>
      </w:pPr>
      <w:r>
        <w:t>Restrict</w:t>
      </w:r>
      <w:r w:rsidR="005A7400">
        <w:t xml:space="preserve"> smartphone use for Scouts and Young Leaders</w:t>
      </w:r>
      <w:r w:rsidR="00C35AA8">
        <w:t xml:space="preserve"> while scouting</w:t>
      </w:r>
    </w:p>
    <w:p w14:paraId="24DD15F5" w14:textId="46D6FE37" w:rsidR="00C22ED1" w:rsidRDefault="00C84B46" w:rsidP="00C84B46">
      <w:pPr>
        <w:numPr>
          <w:ilvl w:val="0"/>
          <w:numId w:val="1"/>
        </w:numPr>
        <w:ind w:right="144" w:hanging="360"/>
      </w:pPr>
      <w:r>
        <w:t>Accessibly publish th</w:t>
      </w:r>
      <w:r w:rsidR="00EE3EF7">
        <w:t>is policy</w:t>
      </w:r>
    </w:p>
    <w:p w14:paraId="50A0215C" w14:textId="77777777" w:rsidR="00C22ED1" w:rsidRDefault="00A9232D">
      <w:pPr>
        <w:spacing w:after="38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4FA4700" w14:textId="466D1456" w:rsidR="005B4FA8" w:rsidRPr="005B4FA8" w:rsidRDefault="00A9232D" w:rsidP="005B15DD">
      <w:pPr>
        <w:pStyle w:val="Heading1"/>
        <w:ind w:left="4"/>
      </w:pPr>
      <w:r>
        <w:t xml:space="preserve">Application of the Policy  </w:t>
      </w:r>
    </w:p>
    <w:p w14:paraId="5BE3EC98" w14:textId="42AB4808" w:rsidR="004D4370" w:rsidRDefault="004D4370" w:rsidP="004D4370">
      <w:pPr>
        <w:rPr>
          <w:b/>
          <w:bCs/>
        </w:rPr>
      </w:pPr>
      <w:r w:rsidRPr="004D4370">
        <w:rPr>
          <w:b/>
          <w:bCs/>
        </w:rPr>
        <w:t>Squirrels, Beavers and Cubs</w:t>
      </w:r>
    </w:p>
    <w:p w14:paraId="4700ACCA" w14:textId="451F2C5F" w:rsidR="006F588E" w:rsidRDefault="00591137" w:rsidP="006F588E">
      <w:r>
        <w:t xml:space="preserve">Scouting is all about </w:t>
      </w:r>
      <w:r w:rsidR="000F21EE">
        <w:t>experiencing</w:t>
      </w:r>
      <w:r w:rsidR="00072CF0">
        <w:t xml:space="preserve"> new things and spending time with others. </w:t>
      </w:r>
      <w:r w:rsidR="005B15DD">
        <w:t xml:space="preserve">In line with other </w:t>
      </w:r>
      <w:r w:rsidR="00196B32">
        <w:t xml:space="preserve">schools and youth groups, and considering we do not allow Squirrels, Beavers or Cubs to attend or depart from their sections alone, we will </w:t>
      </w:r>
      <w:r>
        <w:t>prohibit</w:t>
      </w:r>
      <w:r w:rsidR="00890689">
        <w:t xml:space="preserve"> </w:t>
      </w:r>
      <w:r w:rsidR="006D6C59">
        <w:t>smartphone use for</w:t>
      </w:r>
      <w:r w:rsidR="00890689">
        <w:t xml:space="preserve"> Squirrels, Beavers and Cubs</w:t>
      </w:r>
      <w:r w:rsidR="00C35AA8">
        <w:t xml:space="preserve"> while scouting</w:t>
      </w:r>
      <w:r w:rsidR="006D6C59">
        <w:t>. Any young person of this age should not bring a smartphone to their section and if this does occur then the smartphone will be confiscated and handed</w:t>
      </w:r>
      <w:r w:rsidR="00D66C54">
        <w:t xml:space="preserve"> back</w:t>
      </w:r>
      <w:r w:rsidR="006D6C59">
        <w:t xml:space="preserve"> to the young person’s parents/carers at the end of the </w:t>
      </w:r>
      <w:r w:rsidR="00E02DA3">
        <w:t>session/event.</w:t>
      </w:r>
      <w:r w:rsidR="006B279D">
        <w:t xml:space="preserve"> </w:t>
      </w:r>
    </w:p>
    <w:p w14:paraId="09507954" w14:textId="2F4577D1" w:rsidR="004D4370" w:rsidRDefault="004D4370" w:rsidP="004D4370">
      <w:pPr>
        <w:rPr>
          <w:b/>
          <w:bCs/>
        </w:rPr>
      </w:pPr>
      <w:r w:rsidRPr="004D4370">
        <w:rPr>
          <w:b/>
          <w:bCs/>
        </w:rPr>
        <w:t>Scouts</w:t>
      </w:r>
    </w:p>
    <w:p w14:paraId="25EF19AE" w14:textId="1EFDC557" w:rsidR="00526325" w:rsidRPr="00E02DA3" w:rsidRDefault="00E02DA3" w:rsidP="00526325">
      <w:r>
        <w:t>Considering the reality that many scouts will have smartphones, and that they can be useful for some activities, we will not set out to</w:t>
      </w:r>
      <w:r w:rsidR="007D2D16">
        <w:t xml:space="preserve"> ban smartphone use for scouts. However, to minimise the potential for inappropriate use we will</w:t>
      </w:r>
      <w:r w:rsidR="00526325">
        <w:t xml:space="preserve"> ask that smartphones are not taken out of pockets/bags unless there is pre-planned</w:t>
      </w:r>
      <w:r w:rsidR="00DE140F">
        <w:t>, volunteer</w:t>
      </w:r>
      <w:r w:rsidR="00ED3367">
        <w:t>-</w:t>
      </w:r>
      <w:r w:rsidR="00DE140F">
        <w:t>run</w:t>
      </w:r>
      <w:r w:rsidR="00526325">
        <w:t xml:space="preserve"> activity which </w:t>
      </w:r>
      <w:r w:rsidR="00DE140F">
        <w:t>would benefit from their use</w:t>
      </w:r>
      <w:r w:rsidR="00D114B5">
        <w:t xml:space="preserve"> (such as geocaching</w:t>
      </w:r>
      <w:r w:rsidR="003E2FB3">
        <w:t>).</w:t>
      </w:r>
      <w:r w:rsidR="00E83157">
        <w:t xml:space="preserve"> Sections include </w:t>
      </w:r>
      <w:r w:rsidR="00E83157">
        <w:lastRenderedPageBreak/>
        <w:t xml:space="preserve">in </w:t>
      </w:r>
      <w:r w:rsidR="00833AB3">
        <w:t xml:space="preserve">weekly/event emails what they will be doing in advance. Activities that can involve smartphones will be </w:t>
      </w:r>
      <w:r w:rsidR="00284746">
        <w:t>highlighted to parents/carers in this way.</w:t>
      </w:r>
    </w:p>
    <w:p w14:paraId="7110E1A4" w14:textId="60B8F2EA" w:rsidR="00E02DA3" w:rsidRDefault="00E02DA3" w:rsidP="004D4370"/>
    <w:p w14:paraId="34AA6528" w14:textId="04ABDE7C" w:rsidR="004D4370" w:rsidRPr="004D4370" w:rsidRDefault="004D4370" w:rsidP="004D4370">
      <w:pPr>
        <w:rPr>
          <w:b/>
          <w:bCs/>
        </w:rPr>
      </w:pPr>
      <w:r w:rsidRPr="004D4370">
        <w:rPr>
          <w:b/>
          <w:bCs/>
        </w:rPr>
        <w:t>Young Leaders</w:t>
      </w:r>
    </w:p>
    <w:p w14:paraId="76EB87AC" w14:textId="2FE10198" w:rsidR="00217419" w:rsidRDefault="00E460D3" w:rsidP="00DD476E">
      <w:pPr>
        <w:pStyle w:val="Heading1"/>
        <w:spacing w:after="297"/>
        <w:ind w:left="0" w:firstLine="0"/>
        <w:rPr>
          <w:b w:val="0"/>
          <w:bCs/>
        </w:rPr>
      </w:pPr>
      <w:r>
        <w:rPr>
          <w:b w:val="0"/>
          <w:bCs/>
        </w:rPr>
        <w:t xml:space="preserve">In </w:t>
      </w:r>
      <w:r w:rsidR="001836D0">
        <w:rPr>
          <w:b w:val="0"/>
          <w:bCs/>
        </w:rPr>
        <w:t>the Spring Term of 2025, following concerns, an email was sent to all parents/carers of young leaders setting out our group’s expectations for young leaders. Among attending in uniform and remaining focused on young people</w:t>
      </w:r>
      <w:r w:rsidR="00217419">
        <w:rPr>
          <w:b w:val="0"/>
          <w:bCs/>
        </w:rPr>
        <w:t xml:space="preserve">, </w:t>
      </w:r>
      <w:r w:rsidR="00ED3367">
        <w:rPr>
          <w:b w:val="0"/>
          <w:bCs/>
        </w:rPr>
        <w:t xml:space="preserve">inappropriate </w:t>
      </w:r>
      <w:r w:rsidR="000C4182">
        <w:rPr>
          <w:b w:val="0"/>
          <w:bCs/>
        </w:rPr>
        <w:t>smart</w:t>
      </w:r>
      <w:r w:rsidR="00217419">
        <w:rPr>
          <w:b w:val="0"/>
          <w:bCs/>
        </w:rPr>
        <w:t>phone use was addressed.</w:t>
      </w:r>
      <w:r w:rsidR="00DD476E">
        <w:rPr>
          <w:b w:val="0"/>
          <w:bCs/>
        </w:rPr>
        <w:t xml:space="preserve"> </w:t>
      </w:r>
      <w:r w:rsidR="00217419" w:rsidRPr="00DD476E">
        <w:rPr>
          <w:b w:val="0"/>
          <w:bCs/>
        </w:rPr>
        <w:t xml:space="preserve">It was made clear that </w:t>
      </w:r>
      <w:r w:rsidR="006721C8" w:rsidRPr="00DD476E">
        <w:rPr>
          <w:b w:val="0"/>
          <w:bCs/>
        </w:rPr>
        <w:t>young leaders</w:t>
      </w:r>
      <w:r w:rsidR="00CC7D49">
        <w:rPr>
          <w:b w:val="0"/>
          <w:bCs/>
        </w:rPr>
        <w:t xml:space="preserve">, as with scouts, </w:t>
      </w:r>
      <w:r w:rsidR="00104BEA">
        <w:rPr>
          <w:b w:val="0"/>
          <w:bCs/>
        </w:rPr>
        <w:t>are expected to leave</w:t>
      </w:r>
      <w:r w:rsidR="000C4182">
        <w:rPr>
          <w:b w:val="0"/>
          <w:bCs/>
        </w:rPr>
        <w:t xml:space="preserve"> smartphones in pockets/bags unless there is a pre-planned</w:t>
      </w:r>
      <w:r w:rsidR="00ED3367">
        <w:rPr>
          <w:b w:val="0"/>
          <w:bCs/>
        </w:rPr>
        <w:t>, volunteer-run</w:t>
      </w:r>
      <w:r w:rsidR="000C4182">
        <w:rPr>
          <w:b w:val="0"/>
          <w:bCs/>
        </w:rPr>
        <w:t xml:space="preserve"> activity which involves their use.</w:t>
      </w:r>
    </w:p>
    <w:p w14:paraId="6F92B699" w14:textId="48FEA5BB" w:rsidR="00F03E80" w:rsidRDefault="00845B77" w:rsidP="00F03E80">
      <w:pPr>
        <w:ind w:left="0" w:firstLine="0"/>
        <w:rPr>
          <w:b/>
          <w:bCs/>
        </w:rPr>
      </w:pPr>
      <w:r>
        <w:rPr>
          <w:b/>
          <w:bCs/>
        </w:rPr>
        <w:t>Additional Controls</w:t>
      </w:r>
    </w:p>
    <w:p w14:paraId="767EDAD9" w14:textId="54B38294" w:rsidR="00845B77" w:rsidRDefault="0025545C" w:rsidP="00F03E80">
      <w:pPr>
        <w:ind w:left="0" w:firstLine="0"/>
      </w:pPr>
      <w:r>
        <w:t>Every section should have a code of conduct that they review</w:t>
      </w:r>
      <w:r w:rsidR="00586A0D">
        <w:t xml:space="preserve"> regularly</w:t>
      </w:r>
      <w:r>
        <w:t xml:space="preserve"> (at least termly) with their young people. Th</w:t>
      </w:r>
      <w:r w:rsidR="00C54C54">
        <w:t xml:space="preserve">e principles of this </w:t>
      </w:r>
      <w:r>
        <w:t>policy should be covered within section codes of conduct.</w:t>
      </w:r>
    </w:p>
    <w:p w14:paraId="36FE0F1C" w14:textId="429E378A" w:rsidR="0025545C" w:rsidRDefault="0025545C" w:rsidP="00F03E80">
      <w:pPr>
        <w:ind w:left="0" w:firstLine="0"/>
      </w:pPr>
      <w:r>
        <w:t>The group remains committed to keeping young people safe and equipping young people with skill for life. One such skill of life that we will</w:t>
      </w:r>
      <w:r w:rsidR="00C127E1">
        <w:t xml:space="preserve"> endeavour to cover</w:t>
      </w:r>
      <w:r w:rsidR="005116D9">
        <w:t xml:space="preserve"> is cyber-safety</w:t>
      </w:r>
      <w:r w:rsidR="000C236C">
        <w:t>. W</w:t>
      </w:r>
      <w:r w:rsidR="005116D9">
        <w:t xml:space="preserve">e will </w:t>
      </w:r>
      <w:r w:rsidR="009B369B">
        <w:t>promote</w:t>
      </w:r>
      <w:r w:rsidR="00AA501B">
        <w:t xml:space="preserve"> the</w:t>
      </w:r>
      <w:r w:rsidR="009B369B">
        <w:t xml:space="preserve"> planning of</w:t>
      </w:r>
      <w:r w:rsidR="005116D9">
        <w:t xml:space="preserve"> activities on</w:t>
      </w:r>
      <w:r w:rsidR="009B369B">
        <w:t xml:space="preserve"> this</w:t>
      </w:r>
      <w:r w:rsidR="005116D9">
        <w:t xml:space="preserve"> topic both routinely</w:t>
      </w:r>
      <w:r w:rsidR="001652A8">
        <w:t xml:space="preserve"> within sections,</w:t>
      </w:r>
      <w:r w:rsidR="005116D9">
        <w:t xml:space="preserve"> and in response to any concerns that arise in specific sections.</w:t>
      </w:r>
    </w:p>
    <w:p w14:paraId="7C350A89" w14:textId="321BA313" w:rsidR="006B279D" w:rsidRDefault="006E2897" w:rsidP="00F03E80">
      <w:pPr>
        <w:ind w:left="0" w:firstLine="0"/>
        <w:rPr>
          <w:b/>
          <w:bCs/>
        </w:rPr>
      </w:pPr>
      <w:r>
        <w:rPr>
          <w:b/>
          <w:bCs/>
        </w:rPr>
        <w:t>Note</w:t>
      </w:r>
    </w:p>
    <w:p w14:paraId="1D8A0FC5" w14:textId="7F8AD354" w:rsidR="006E2897" w:rsidRPr="006E2897" w:rsidRDefault="006E2897" w:rsidP="00F03E80">
      <w:pPr>
        <w:ind w:left="0" w:firstLine="0"/>
      </w:pPr>
      <w:r>
        <w:t xml:space="preserve">The group cannot take responsibility </w:t>
      </w:r>
      <w:r w:rsidR="008702CF">
        <w:t xml:space="preserve">for </w:t>
      </w:r>
      <w:r w:rsidR="00E25E97">
        <w:t xml:space="preserve">any </w:t>
      </w:r>
      <w:r w:rsidR="008702CF">
        <w:t>smartphones</w:t>
      </w:r>
      <w:r w:rsidR="00E25E97">
        <w:t xml:space="preserve"> brought to sections</w:t>
      </w:r>
      <w:r w:rsidR="008702CF">
        <w:t xml:space="preserve"> </w:t>
      </w:r>
      <w:r>
        <w:t xml:space="preserve">or be liable for </w:t>
      </w:r>
      <w:r w:rsidR="008702CF">
        <w:t xml:space="preserve">any loss or damage </w:t>
      </w:r>
      <w:r w:rsidR="00E25E97">
        <w:t>of</w:t>
      </w:r>
      <w:r w:rsidR="008702CF">
        <w:t xml:space="preserve"> smartphones brought to sections.</w:t>
      </w:r>
    </w:p>
    <w:p w14:paraId="7A894E17" w14:textId="77777777" w:rsidR="005A057A" w:rsidRPr="005A057A" w:rsidRDefault="005A057A" w:rsidP="00F03E80">
      <w:pPr>
        <w:ind w:left="0" w:firstLine="0"/>
        <w:rPr>
          <w:b/>
          <w:bCs/>
        </w:rPr>
      </w:pPr>
    </w:p>
    <w:p w14:paraId="1BF1D2DD" w14:textId="77777777" w:rsidR="00C22ED1" w:rsidRDefault="00A9232D">
      <w:pPr>
        <w:pStyle w:val="Heading1"/>
        <w:spacing w:after="297"/>
        <w:ind w:left="4"/>
      </w:pPr>
      <w:r>
        <w:t xml:space="preserve">Responsibility and Accountability  </w:t>
      </w:r>
    </w:p>
    <w:p w14:paraId="27333AA2" w14:textId="13F9247C" w:rsidR="00C22ED1" w:rsidRDefault="00A9232D">
      <w:pPr>
        <w:numPr>
          <w:ilvl w:val="0"/>
          <w:numId w:val="2"/>
        </w:numPr>
        <w:ind w:right="144" w:hanging="360"/>
      </w:pPr>
      <w:r>
        <w:t xml:space="preserve">The GLV is accountable to the Trustee Board for </w:t>
      </w:r>
    </w:p>
    <w:p w14:paraId="5743BAEE" w14:textId="3EA1F87B" w:rsidR="00C22ED1" w:rsidRDefault="00780ACA" w:rsidP="00177577">
      <w:pPr>
        <w:numPr>
          <w:ilvl w:val="1"/>
          <w:numId w:val="2"/>
        </w:numPr>
        <w:ind w:left="1519" w:right="144" w:hanging="422"/>
      </w:pPr>
      <w:r>
        <w:t>T</w:t>
      </w:r>
      <w:r w:rsidR="00A9232D">
        <w:t>he</w:t>
      </w:r>
      <w:r>
        <w:t xml:space="preserve"> group wide</w:t>
      </w:r>
      <w:r w:rsidR="00A9232D">
        <w:t xml:space="preserve"> </w:t>
      </w:r>
      <w:r w:rsidR="00177577">
        <w:t>promotion of this policy</w:t>
      </w:r>
      <w:r w:rsidR="00A9232D">
        <w:t xml:space="preserve"> </w:t>
      </w:r>
    </w:p>
    <w:p w14:paraId="62EAAC6E" w14:textId="069CBA37" w:rsidR="00780ACA" w:rsidRDefault="00780ACA" w:rsidP="00177577">
      <w:pPr>
        <w:numPr>
          <w:ilvl w:val="1"/>
          <w:numId w:val="2"/>
        </w:numPr>
        <w:ind w:left="1519" w:right="144" w:hanging="422"/>
      </w:pPr>
      <w:r>
        <w:t xml:space="preserve">Monitoring </w:t>
      </w:r>
      <w:r w:rsidR="00784EC3">
        <w:t>section</w:t>
      </w:r>
      <w:r>
        <w:t xml:space="preserve"> compliance with this policy</w:t>
      </w:r>
      <w:r w:rsidR="006F588E">
        <w:t>, through</w:t>
      </w:r>
      <w:r w:rsidR="005A057A">
        <w:t xml:space="preserve"> ongoing</w:t>
      </w:r>
      <w:r w:rsidR="006F588E">
        <w:t xml:space="preserve"> liaison</w:t>
      </w:r>
      <w:r w:rsidR="005A057A">
        <w:t xml:space="preserve"> and review</w:t>
      </w:r>
      <w:r w:rsidR="006F588E">
        <w:t xml:space="preserve"> with appointed </w:t>
      </w:r>
      <w:r w:rsidR="005A057A">
        <w:t xml:space="preserve">section </w:t>
      </w:r>
      <w:r w:rsidR="006F588E">
        <w:t>Team Leaders</w:t>
      </w:r>
    </w:p>
    <w:p w14:paraId="649543B6" w14:textId="77777777" w:rsidR="00C22ED1" w:rsidRDefault="00A9232D">
      <w:pPr>
        <w:numPr>
          <w:ilvl w:val="0"/>
          <w:numId w:val="2"/>
        </w:numPr>
        <w:spacing w:after="286"/>
        <w:ind w:right="144" w:hanging="360"/>
      </w:pPr>
      <w:r>
        <w:t xml:space="preserve">The Trustee Board is responsible for overseeing the implementation of this Policy.  </w:t>
      </w:r>
    </w:p>
    <w:p w14:paraId="4D538EDC" w14:textId="77777777" w:rsidR="00C22ED1" w:rsidRDefault="00A9232D">
      <w:pPr>
        <w:pStyle w:val="Heading1"/>
        <w:ind w:left="4"/>
      </w:pPr>
      <w:r>
        <w:t xml:space="preserve">Implementation  </w:t>
      </w:r>
    </w:p>
    <w:p w14:paraId="1932DB0A" w14:textId="4DA9D729" w:rsidR="00C22ED1" w:rsidRPr="00272624" w:rsidRDefault="00A9232D" w:rsidP="00272624">
      <w:pPr>
        <w:spacing w:after="499"/>
        <w:ind w:right="144"/>
      </w:pPr>
      <w:r>
        <w:t xml:space="preserve">This Policy comes into force on </w:t>
      </w:r>
      <w:r w:rsidR="001142A3">
        <w:t>1</w:t>
      </w:r>
      <w:r w:rsidR="00E25E97">
        <w:t>6</w:t>
      </w:r>
      <w:r w:rsidR="001142A3" w:rsidRPr="001142A3">
        <w:rPr>
          <w:vertAlign w:val="superscript"/>
        </w:rPr>
        <w:t>th</w:t>
      </w:r>
      <w:r>
        <w:t xml:space="preserve"> September 2025 and will be reviewed annuall</w:t>
      </w:r>
      <w:r w:rsidR="00272624">
        <w:t>y</w:t>
      </w:r>
    </w:p>
    <w:p w14:paraId="66AB7D5B" w14:textId="77777777" w:rsidR="00A9232D" w:rsidRPr="00A9232D" w:rsidRDefault="00A9232D" w:rsidP="00A9232D"/>
    <w:p w14:paraId="240A6665" w14:textId="77777777" w:rsidR="00A9232D" w:rsidRPr="00A9232D" w:rsidRDefault="00A9232D" w:rsidP="00A9232D"/>
    <w:p w14:paraId="2BE75AB7" w14:textId="77777777" w:rsidR="00A9232D" w:rsidRPr="00A9232D" w:rsidRDefault="00A9232D" w:rsidP="00A9232D"/>
    <w:p w14:paraId="5AE38540" w14:textId="77777777" w:rsidR="00A9232D" w:rsidRPr="00A9232D" w:rsidRDefault="00A9232D" w:rsidP="00A9232D"/>
    <w:p w14:paraId="59CE8723" w14:textId="77777777" w:rsidR="00A9232D" w:rsidRPr="00A9232D" w:rsidRDefault="00A9232D" w:rsidP="00A9232D"/>
    <w:p w14:paraId="631EE8A6" w14:textId="3AC8EA88" w:rsidR="00A9232D" w:rsidRPr="00A9232D" w:rsidRDefault="00A9232D" w:rsidP="00385599">
      <w:pPr>
        <w:tabs>
          <w:tab w:val="left" w:pos="7200"/>
        </w:tabs>
        <w:ind w:left="0" w:firstLine="0"/>
      </w:pPr>
    </w:p>
    <w:sectPr w:rsidR="00A9232D" w:rsidRPr="00A9232D">
      <w:footerReference w:type="even" r:id="rId7"/>
      <w:footerReference w:type="default" r:id="rId8"/>
      <w:footerReference w:type="first" r:id="rId9"/>
      <w:pgSz w:w="11904" w:h="16838"/>
      <w:pgMar w:top="727" w:right="654" w:bottom="344" w:left="840" w:header="720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8B984" w14:textId="77777777" w:rsidR="00F21989" w:rsidRDefault="00F21989">
      <w:pPr>
        <w:spacing w:after="0" w:line="240" w:lineRule="auto"/>
      </w:pPr>
      <w:r>
        <w:separator/>
      </w:r>
    </w:p>
  </w:endnote>
  <w:endnote w:type="continuationSeparator" w:id="0">
    <w:p w14:paraId="63F191B7" w14:textId="77777777" w:rsidR="00F21989" w:rsidRDefault="00F2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D80F" w14:textId="77777777" w:rsidR="00C22ED1" w:rsidRDefault="00A9232D">
    <w:pPr>
      <w:tabs>
        <w:tab w:val="center" w:pos="4527"/>
        <w:tab w:val="center" w:pos="8550"/>
      </w:tabs>
      <w:spacing w:after="8" w:line="259" w:lineRule="auto"/>
      <w:ind w:left="0" w:firstLine="0"/>
    </w:pPr>
    <w:r>
      <w:rPr>
        <w:rFonts w:ascii="Calibri" w:eastAsia="Calibri" w:hAnsi="Calibri" w:cs="Calibri"/>
      </w:rPr>
      <w:t>04.2</w:t>
    </w:r>
    <w:fldSimple w:instr=" NUMPAGES   \* MERGEFORMAT ">
      <w:r>
        <w:rPr>
          <w:rFonts w:ascii="Calibri" w:eastAsia="Calibri" w:hAnsi="Calibri" w:cs="Calibri"/>
        </w:rPr>
        <w:t>5</w:t>
      </w:r>
    </w:fldSimple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Group Support Policy  </w:t>
    </w:r>
    <w:r>
      <w:rPr>
        <w:rFonts w:ascii="Calibri" w:eastAsia="Calibri" w:hAnsi="Calibri" w:cs="Calibri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fldSimple w:instr=" NUMPAGES   \* MERGEFORMAT ">
      <w:r>
        <w:rPr>
          <w:rFonts w:ascii="Calibri" w:eastAsia="Calibri" w:hAnsi="Calibri" w:cs="Calibri"/>
        </w:rPr>
        <w:t>5</w:t>
      </w:r>
    </w:fldSimple>
    <w:r>
      <w:rPr>
        <w:rFonts w:ascii="Calibri" w:eastAsia="Calibri" w:hAnsi="Calibri" w:cs="Calibri"/>
      </w:rPr>
      <w:t xml:space="preserve"> </w:t>
    </w:r>
    <w:r>
      <w:t xml:space="preserve"> </w:t>
    </w:r>
  </w:p>
  <w:p w14:paraId="41478C7E" w14:textId="77777777" w:rsidR="00C22ED1" w:rsidRDefault="00A9232D">
    <w:pPr>
      <w:spacing w:after="0" w:line="259" w:lineRule="auto"/>
      <w:ind w:left="14" w:firstLine="0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C8F9" w14:textId="64374C73" w:rsidR="00C22ED1" w:rsidRDefault="00C22ED1">
    <w:pPr>
      <w:tabs>
        <w:tab w:val="center" w:pos="4527"/>
        <w:tab w:val="center" w:pos="8550"/>
      </w:tabs>
      <w:spacing w:after="8" w:line="259" w:lineRule="auto"/>
      <w:ind w:left="0" w:firstLine="0"/>
    </w:pPr>
  </w:p>
  <w:p w14:paraId="6AFED524" w14:textId="77777777" w:rsidR="00C22ED1" w:rsidRDefault="00A9232D">
    <w:pPr>
      <w:spacing w:after="0" w:line="259" w:lineRule="auto"/>
      <w:ind w:left="14" w:firstLine="0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7E64" w14:textId="77777777" w:rsidR="00C22ED1" w:rsidRDefault="00A9232D">
    <w:pPr>
      <w:tabs>
        <w:tab w:val="center" w:pos="4527"/>
        <w:tab w:val="center" w:pos="8550"/>
      </w:tabs>
      <w:spacing w:after="8" w:line="259" w:lineRule="auto"/>
      <w:ind w:left="0" w:firstLine="0"/>
    </w:pPr>
    <w:r>
      <w:rPr>
        <w:rFonts w:ascii="Calibri" w:eastAsia="Calibri" w:hAnsi="Calibri" w:cs="Calibri"/>
      </w:rPr>
      <w:t>04.2</w:t>
    </w:r>
    <w:fldSimple w:instr=" NUMPAGES   \* MERGEFORMAT ">
      <w:r>
        <w:rPr>
          <w:rFonts w:ascii="Calibri" w:eastAsia="Calibri" w:hAnsi="Calibri" w:cs="Calibri"/>
        </w:rPr>
        <w:t>5</w:t>
      </w:r>
    </w:fldSimple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Group Support Policy  </w:t>
    </w:r>
    <w:r>
      <w:rPr>
        <w:rFonts w:ascii="Calibri" w:eastAsia="Calibri" w:hAnsi="Calibri" w:cs="Calibri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fldSimple w:instr=" NUMPAGES   \* MERGEFORMAT ">
      <w:r>
        <w:rPr>
          <w:rFonts w:ascii="Calibri" w:eastAsia="Calibri" w:hAnsi="Calibri" w:cs="Calibri"/>
        </w:rPr>
        <w:t>5</w:t>
      </w:r>
    </w:fldSimple>
    <w:r>
      <w:rPr>
        <w:rFonts w:ascii="Calibri" w:eastAsia="Calibri" w:hAnsi="Calibri" w:cs="Calibri"/>
      </w:rPr>
      <w:t xml:space="preserve"> </w:t>
    </w:r>
    <w:r>
      <w:t xml:space="preserve"> </w:t>
    </w:r>
  </w:p>
  <w:p w14:paraId="636A9ECA" w14:textId="77777777" w:rsidR="00C22ED1" w:rsidRDefault="00A9232D">
    <w:pPr>
      <w:spacing w:after="0" w:line="259" w:lineRule="auto"/>
      <w:ind w:left="14" w:firstLine="0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B423C" w14:textId="77777777" w:rsidR="00F21989" w:rsidRDefault="00F21989">
      <w:pPr>
        <w:spacing w:after="0" w:line="240" w:lineRule="auto"/>
      </w:pPr>
      <w:r>
        <w:separator/>
      </w:r>
    </w:p>
  </w:footnote>
  <w:footnote w:type="continuationSeparator" w:id="0">
    <w:p w14:paraId="14A961BF" w14:textId="77777777" w:rsidR="00F21989" w:rsidRDefault="00F2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40F6"/>
    <w:multiLevelType w:val="hybridMultilevel"/>
    <w:tmpl w:val="ABAC79EE"/>
    <w:lvl w:ilvl="0" w:tplc="23CC9AB6">
      <w:start w:val="1"/>
      <w:numFmt w:val="decimal"/>
      <w:lvlText w:val="%1.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25176">
      <w:start w:val="1"/>
      <w:numFmt w:val="lowerLetter"/>
      <w:lvlText w:val="%2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B8496E">
      <w:start w:val="1"/>
      <w:numFmt w:val="lowerRoman"/>
      <w:lvlText w:val="%3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C96C">
      <w:start w:val="1"/>
      <w:numFmt w:val="decimal"/>
      <w:lvlText w:val="%4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F0BD3C">
      <w:start w:val="1"/>
      <w:numFmt w:val="lowerLetter"/>
      <w:lvlText w:val="%5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5C6FBE">
      <w:start w:val="1"/>
      <w:numFmt w:val="lowerRoman"/>
      <w:lvlText w:val="%6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A224FC">
      <w:start w:val="1"/>
      <w:numFmt w:val="decimal"/>
      <w:lvlText w:val="%7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2087A">
      <w:start w:val="1"/>
      <w:numFmt w:val="lowerLetter"/>
      <w:lvlText w:val="%8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D29258">
      <w:start w:val="1"/>
      <w:numFmt w:val="lowerRoman"/>
      <w:lvlText w:val="%9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A3775"/>
    <w:multiLevelType w:val="hybridMultilevel"/>
    <w:tmpl w:val="788CF3E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1E1BCA"/>
    <w:multiLevelType w:val="hybridMultilevel"/>
    <w:tmpl w:val="813C3CEC"/>
    <w:lvl w:ilvl="0" w:tplc="B3C4E85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7CCDC0">
      <w:start w:val="1"/>
      <w:numFmt w:val="decimal"/>
      <w:lvlText w:val="%2.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A8386">
      <w:start w:val="1"/>
      <w:numFmt w:val="lowerRoman"/>
      <w:lvlText w:val="%3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24764">
      <w:start w:val="1"/>
      <w:numFmt w:val="decimal"/>
      <w:lvlText w:val="%4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FA683C">
      <w:start w:val="1"/>
      <w:numFmt w:val="lowerLetter"/>
      <w:lvlText w:val="%5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8EA42">
      <w:start w:val="1"/>
      <w:numFmt w:val="lowerRoman"/>
      <w:lvlText w:val="%6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420A4">
      <w:start w:val="1"/>
      <w:numFmt w:val="decimal"/>
      <w:lvlText w:val="%7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83D68">
      <w:start w:val="1"/>
      <w:numFmt w:val="lowerLetter"/>
      <w:lvlText w:val="%8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EFE60">
      <w:start w:val="1"/>
      <w:numFmt w:val="lowerRoman"/>
      <w:lvlText w:val="%9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07F21"/>
    <w:multiLevelType w:val="hybridMultilevel"/>
    <w:tmpl w:val="F016FE84"/>
    <w:lvl w:ilvl="0" w:tplc="A3C2E150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A39A2">
      <w:start w:val="1"/>
      <w:numFmt w:val="lowerLetter"/>
      <w:lvlText w:val="%2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5430E6">
      <w:start w:val="1"/>
      <w:numFmt w:val="lowerRoman"/>
      <w:lvlText w:val="%3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6C2BE">
      <w:start w:val="1"/>
      <w:numFmt w:val="decimal"/>
      <w:lvlText w:val="%4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A06648">
      <w:start w:val="1"/>
      <w:numFmt w:val="lowerLetter"/>
      <w:lvlText w:val="%5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EB8DE">
      <w:start w:val="1"/>
      <w:numFmt w:val="lowerRoman"/>
      <w:lvlText w:val="%6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63450">
      <w:start w:val="1"/>
      <w:numFmt w:val="decimal"/>
      <w:lvlText w:val="%7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A1BF2">
      <w:start w:val="1"/>
      <w:numFmt w:val="lowerLetter"/>
      <w:lvlText w:val="%8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AF4">
      <w:start w:val="1"/>
      <w:numFmt w:val="lowerRoman"/>
      <w:lvlText w:val="%9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B511C"/>
    <w:multiLevelType w:val="hybridMultilevel"/>
    <w:tmpl w:val="1636740E"/>
    <w:lvl w:ilvl="0" w:tplc="1266354C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2C910327"/>
    <w:multiLevelType w:val="hybridMultilevel"/>
    <w:tmpl w:val="4F920E54"/>
    <w:lvl w:ilvl="0" w:tplc="1DB865F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18F17E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1AA960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006B2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64CCD6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EFF6A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4E6F8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059F6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6621E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410D85"/>
    <w:multiLevelType w:val="hybridMultilevel"/>
    <w:tmpl w:val="9FF2860E"/>
    <w:lvl w:ilvl="0" w:tplc="3320B4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448598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8679E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863F90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882020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C9D4A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D63EF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621A8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AE0E2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890532"/>
    <w:multiLevelType w:val="hybridMultilevel"/>
    <w:tmpl w:val="F580C236"/>
    <w:lvl w:ilvl="0" w:tplc="3C0CE54C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2C350C">
      <w:start w:val="1"/>
      <w:numFmt w:val="decimal"/>
      <w:lvlText w:val="%2.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E0504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AE7F6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E1EE8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1420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816C6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44094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E27DD0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E20453"/>
    <w:multiLevelType w:val="hybridMultilevel"/>
    <w:tmpl w:val="2AC05A02"/>
    <w:lvl w:ilvl="0" w:tplc="766A6208">
      <w:start w:val="1"/>
      <w:numFmt w:val="decimal"/>
      <w:lvlText w:val="%1.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7ECCF8">
      <w:start w:val="1"/>
      <w:numFmt w:val="lowerLetter"/>
      <w:lvlText w:val="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6C180">
      <w:start w:val="1"/>
      <w:numFmt w:val="lowerRoman"/>
      <w:lvlText w:val="%3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C495C">
      <w:start w:val="1"/>
      <w:numFmt w:val="decimal"/>
      <w:lvlText w:val="%4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541AD4">
      <w:start w:val="1"/>
      <w:numFmt w:val="lowerLetter"/>
      <w:lvlText w:val="%5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DC105A">
      <w:start w:val="1"/>
      <w:numFmt w:val="lowerRoman"/>
      <w:lvlText w:val="%6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87580">
      <w:start w:val="1"/>
      <w:numFmt w:val="decimal"/>
      <w:lvlText w:val="%7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E9304">
      <w:start w:val="1"/>
      <w:numFmt w:val="lowerLetter"/>
      <w:lvlText w:val="%8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4063C">
      <w:start w:val="1"/>
      <w:numFmt w:val="lowerRoman"/>
      <w:lvlText w:val="%9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C65994"/>
    <w:multiLevelType w:val="hybridMultilevel"/>
    <w:tmpl w:val="92A42506"/>
    <w:lvl w:ilvl="0" w:tplc="E370C17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FAE18E">
      <w:start w:val="1"/>
      <w:numFmt w:val="decimal"/>
      <w:lvlText w:val="%2.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20F74">
      <w:start w:val="1"/>
      <w:numFmt w:val="lowerRoman"/>
      <w:lvlText w:val="%3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A60316">
      <w:start w:val="1"/>
      <w:numFmt w:val="decimal"/>
      <w:lvlText w:val="%4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031A8">
      <w:start w:val="1"/>
      <w:numFmt w:val="lowerLetter"/>
      <w:lvlText w:val="%5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89B4A">
      <w:start w:val="1"/>
      <w:numFmt w:val="lowerRoman"/>
      <w:lvlText w:val="%6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6DA8C">
      <w:start w:val="1"/>
      <w:numFmt w:val="decimal"/>
      <w:lvlText w:val="%7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0DBC0">
      <w:start w:val="1"/>
      <w:numFmt w:val="lowerLetter"/>
      <w:lvlText w:val="%8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A114C">
      <w:start w:val="1"/>
      <w:numFmt w:val="lowerRoman"/>
      <w:lvlText w:val="%9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902691"/>
    <w:multiLevelType w:val="hybridMultilevel"/>
    <w:tmpl w:val="2A648F2A"/>
    <w:lvl w:ilvl="0" w:tplc="56F41EE2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67767071"/>
    <w:multiLevelType w:val="hybridMultilevel"/>
    <w:tmpl w:val="042A0176"/>
    <w:lvl w:ilvl="0" w:tplc="6C32445C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9AB9DE">
      <w:start w:val="1"/>
      <w:numFmt w:val="lowerLetter"/>
      <w:lvlText w:val="%2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067D96">
      <w:start w:val="1"/>
      <w:numFmt w:val="lowerRoman"/>
      <w:lvlText w:val="%3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0FE6E">
      <w:start w:val="1"/>
      <w:numFmt w:val="decimal"/>
      <w:lvlText w:val="%4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01602">
      <w:start w:val="1"/>
      <w:numFmt w:val="lowerLetter"/>
      <w:lvlText w:val="%5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21688">
      <w:start w:val="1"/>
      <w:numFmt w:val="lowerRoman"/>
      <w:lvlText w:val="%6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2B9D0">
      <w:start w:val="1"/>
      <w:numFmt w:val="decimal"/>
      <w:lvlText w:val="%7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4F3B0">
      <w:start w:val="1"/>
      <w:numFmt w:val="lowerLetter"/>
      <w:lvlText w:val="%8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684D4">
      <w:start w:val="1"/>
      <w:numFmt w:val="lowerRoman"/>
      <w:lvlText w:val="%9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F132AD"/>
    <w:multiLevelType w:val="hybridMultilevel"/>
    <w:tmpl w:val="CCF0BBB4"/>
    <w:lvl w:ilvl="0" w:tplc="726C011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389AE2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657DC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CEE876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CD15C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4A8E44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205A84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410A0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2A87E2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2069936">
    <w:abstractNumId w:val="5"/>
  </w:num>
  <w:num w:numId="2" w16cid:durableId="315301305">
    <w:abstractNumId w:val="7"/>
  </w:num>
  <w:num w:numId="3" w16cid:durableId="1920865265">
    <w:abstractNumId w:val="12"/>
  </w:num>
  <w:num w:numId="4" w16cid:durableId="905531755">
    <w:abstractNumId w:val="9"/>
  </w:num>
  <w:num w:numId="5" w16cid:durableId="167182674">
    <w:abstractNumId w:val="0"/>
  </w:num>
  <w:num w:numId="6" w16cid:durableId="56630029">
    <w:abstractNumId w:val="2"/>
  </w:num>
  <w:num w:numId="7" w16cid:durableId="896821385">
    <w:abstractNumId w:val="6"/>
  </w:num>
  <w:num w:numId="8" w16cid:durableId="378942805">
    <w:abstractNumId w:val="8"/>
  </w:num>
  <w:num w:numId="9" w16cid:durableId="336427084">
    <w:abstractNumId w:val="11"/>
  </w:num>
  <w:num w:numId="10" w16cid:durableId="309135628">
    <w:abstractNumId w:val="3"/>
  </w:num>
  <w:num w:numId="11" w16cid:durableId="1993949284">
    <w:abstractNumId w:val="4"/>
  </w:num>
  <w:num w:numId="12" w16cid:durableId="1460881556">
    <w:abstractNumId w:val="10"/>
  </w:num>
  <w:num w:numId="13" w16cid:durableId="179378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D1"/>
    <w:rsid w:val="00021FF0"/>
    <w:rsid w:val="00027A66"/>
    <w:rsid w:val="000605CD"/>
    <w:rsid w:val="00072CF0"/>
    <w:rsid w:val="00094373"/>
    <w:rsid w:val="000C236C"/>
    <w:rsid w:val="000C4182"/>
    <w:rsid w:val="000E283C"/>
    <w:rsid w:val="000E3484"/>
    <w:rsid w:val="000F14FD"/>
    <w:rsid w:val="000F21EE"/>
    <w:rsid w:val="00104BEA"/>
    <w:rsid w:val="001142A3"/>
    <w:rsid w:val="00142F6B"/>
    <w:rsid w:val="00143336"/>
    <w:rsid w:val="001652A8"/>
    <w:rsid w:val="00177577"/>
    <w:rsid w:val="001836D0"/>
    <w:rsid w:val="00196B32"/>
    <w:rsid w:val="001A0D00"/>
    <w:rsid w:val="001C03DF"/>
    <w:rsid w:val="001F0FE7"/>
    <w:rsid w:val="00214DF1"/>
    <w:rsid w:val="00217419"/>
    <w:rsid w:val="0025545C"/>
    <w:rsid w:val="00272624"/>
    <w:rsid w:val="00282BA0"/>
    <w:rsid w:val="0028337D"/>
    <w:rsid w:val="00284746"/>
    <w:rsid w:val="002919D6"/>
    <w:rsid w:val="002A02CA"/>
    <w:rsid w:val="002B5C2D"/>
    <w:rsid w:val="002F1752"/>
    <w:rsid w:val="00382258"/>
    <w:rsid w:val="00385599"/>
    <w:rsid w:val="003E2FB3"/>
    <w:rsid w:val="004326DB"/>
    <w:rsid w:val="0044725E"/>
    <w:rsid w:val="00461A80"/>
    <w:rsid w:val="0046723D"/>
    <w:rsid w:val="004939A6"/>
    <w:rsid w:val="004D4370"/>
    <w:rsid w:val="005116D9"/>
    <w:rsid w:val="00526325"/>
    <w:rsid w:val="00527485"/>
    <w:rsid w:val="00532C8C"/>
    <w:rsid w:val="00533DB7"/>
    <w:rsid w:val="00547AA9"/>
    <w:rsid w:val="00576A6E"/>
    <w:rsid w:val="00585482"/>
    <w:rsid w:val="00586A0D"/>
    <w:rsid w:val="00591137"/>
    <w:rsid w:val="005A057A"/>
    <w:rsid w:val="005A7400"/>
    <w:rsid w:val="005B15DD"/>
    <w:rsid w:val="005B4FA8"/>
    <w:rsid w:val="00603B1F"/>
    <w:rsid w:val="00611E3F"/>
    <w:rsid w:val="00624C27"/>
    <w:rsid w:val="00644635"/>
    <w:rsid w:val="00664AFB"/>
    <w:rsid w:val="006721C8"/>
    <w:rsid w:val="006816F5"/>
    <w:rsid w:val="006A7FC4"/>
    <w:rsid w:val="006B279D"/>
    <w:rsid w:val="006C3862"/>
    <w:rsid w:val="006D6C59"/>
    <w:rsid w:val="006E2897"/>
    <w:rsid w:val="006F1403"/>
    <w:rsid w:val="006F588E"/>
    <w:rsid w:val="00754517"/>
    <w:rsid w:val="00756A30"/>
    <w:rsid w:val="00780ACA"/>
    <w:rsid w:val="00784EC3"/>
    <w:rsid w:val="007D2D16"/>
    <w:rsid w:val="007E6146"/>
    <w:rsid w:val="00833AB3"/>
    <w:rsid w:val="00836E04"/>
    <w:rsid w:val="00840325"/>
    <w:rsid w:val="00845B77"/>
    <w:rsid w:val="008702CF"/>
    <w:rsid w:val="00890689"/>
    <w:rsid w:val="008E13E2"/>
    <w:rsid w:val="008F5EA3"/>
    <w:rsid w:val="009230E3"/>
    <w:rsid w:val="00930A77"/>
    <w:rsid w:val="00946736"/>
    <w:rsid w:val="00973851"/>
    <w:rsid w:val="00992CAF"/>
    <w:rsid w:val="009A76B1"/>
    <w:rsid w:val="009B369B"/>
    <w:rsid w:val="009F07C2"/>
    <w:rsid w:val="009F51C6"/>
    <w:rsid w:val="00A155BF"/>
    <w:rsid w:val="00A672C7"/>
    <w:rsid w:val="00A86213"/>
    <w:rsid w:val="00A9232D"/>
    <w:rsid w:val="00AA501B"/>
    <w:rsid w:val="00AD57E7"/>
    <w:rsid w:val="00B14774"/>
    <w:rsid w:val="00B27A0F"/>
    <w:rsid w:val="00B32B77"/>
    <w:rsid w:val="00B4180D"/>
    <w:rsid w:val="00B53025"/>
    <w:rsid w:val="00B8143B"/>
    <w:rsid w:val="00BA715E"/>
    <w:rsid w:val="00C06C5F"/>
    <w:rsid w:val="00C100F3"/>
    <w:rsid w:val="00C11AF1"/>
    <w:rsid w:val="00C127E1"/>
    <w:rsid w:val="00C14B58"/>
    <w:rsid w:val="00C16679"/>
    <w:rsid w:val="00C22ED1"/>
    <w:rsid w:val="00C23EF3"/>
    <w:rsid w:val="00C35AA8"/>
    <w:rsid w:val="00C47284"/>
    <w:rsid w:val="00C54C54"/>
    <w:rsid w:val="00C84B46"/>
    <w:rsid w:val="00C9217F"/>
    <w:rsid w:val="00CC7D49"/>
    <w:rsid w:val="00CE4A9D"/>
    <w:rsid w:val="00CF5822"/>
    <w:rsid w:val="00D114B5"/>
    <w:rsid w:val="00D57872"/>
    <w:rsid w:val="00D64ED2"/>
    <w:rsid w:val="00D66C54"/>
    <w:rsid w:val="00D7094E"/>
    <w:rsid w:val="00D80D27"/>
    <w:rsid w:val="00D856E1"/>
    <w:rsid w:val="00D93E1E"/>
    <w:rsid w:val="00D97AB2"/>
    <w:rsid w:val="00DD20A2"/>
    <w:rsid w:val="00DD3AC7"/>
    <w:rsid w:val="00DD476E"/>
    <w:rsid w:val="00DE140F"/>
    <w:rsid w:val="00E02DA3"/>
    <w:rsid w:val="00E25E97"/>
    <w:rsid w:val="00E318D2"/>
    <w:rsid w:val="00E44F74"/>
    <w:rsid w:val="00E460D3"/>
    <w:rsid w:val="00E50B32"/>
    <w:rsid w:val="00E547A2"/>
    <w:rsid w:val="00E83157"/>
    <w:rsid w:val="00EC3FF1"/>
    <w:rsid w:val="00EC4904"/>
    <w:rsid w:val="00ED3367"/>
    <w:rsid w:val="00EE3EF7"/>
    <w:rsid w:val="00F03E80"/>
    <w:rsid w:val="00F065CF"/>
    <w:rsid w:val="00F21989"/>
    <w:rsid w:val="00F55482"/>
    <w:rsid w:val="00F73872"/>
    <w:rsid w:val="00F82B81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7DDA"/>
  <w15:docId w15:val="{5B92CA2D-BEA1-42A9-A768-D9D04395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71" w:lineRule="auto"/>
      <w:ind w:left="24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5" w:hanging="5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84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2D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[Student] Thomas Lever</dc:creator>
  <cp:keywords/>
  <cp:lastModifiedBy>Martyn Pope</cp:lastModifiedBy>
  <cp:revision>71</cp:revision>
  <dcterms:created xsi:type="dcterms:W3CDTF">2025-08-27T12:38:00Z</dcterms:created>
  <dcterms:modified xsi:type="dcterms:W3CDTF">2025-09-16T08:00:00Z</dcterms:modified>
</cp:coreProperties>
</file>